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E0E4" w14:textId="1AC3424F" w:rsidR="00E25F41" w:rsidRPr="00EC2B9F" w:rsidRDefault="00B86241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Hello Year 6</w:t>
      </w:r>
      <w:r w:rsidR="004103D8" w:rsidRPr="00EC2B9F">
        <w:rPr>
          <w:rFonts w:ascii="Letter-join Plus 1" w:hAnsi="Letter-join Plus 1"/>
          <w:sz w:val="28"/>
          <w:szCs w:val="28"/>
        </w:rPr>
        <w:t xml:space="preserve">! </w:t>
      </w:r>
    </w:p>
    <w:p w14:paraId="316FB130" w14:textId="457970A2" w:rsidR="004103D8" w:rsidRPr="00EC2B9F" w:rsidRDefault="004103D8">
      <w:pPr>
        <w:rPr>
          <w:rFonts w:ascii="Letter-join Plus 1" w:hAnsi="Letter-join Plus 1"/>
          <w:sz w:val="28"/>
          <w:szCs w:val="28"/>
        </w:rPr>
      </w:pPr>
      <w:r w:rsidRPr="00EC2B9F">
        <w:rPr>
          <w:rFonts w:ascii="Letter-join Plus 1" w:hAnsi="Letter-join Plus 1"/>
          <w:sz w:val="28"/>
          <w:szCs w:val="28"/>
        </w:rPr>
        <w:t xml:space="preserve">Each week I will be posting your homework here. </w:t>
      </w:r>
      <w:r w:rsidR="007C2D02">
        <w:rPr>
          <w:rFonts w:ascii="Letter-join Plus 1" w:hAnsi="Letter-join Plus 1"/>
          <w:sz w:val="28"/>
          <w:szCs w:val="28"/>
        </w:rPr>
        <w:t>You will have reading, maths,</w:t>
      </w:r>
      <w:r w:rsidRPr="00EC2B9F">
        <w:rPr>
          <w:rFonts w:ascii="Letter-join Plus 1" w:hAnsi="Letter-join Plus 1"/>
          <w:sz w:val="28"/>
          <w:szCs w:val="28"/>
        </w:rPr>
        <w:t xml:space="preserve"> spellings </w:t>
      </w:r>
      <w:r w:rsidR="007C2D02">
        <w:rPr>
          <w:rFonts w:ascii="Letter-join Plus 1" w:hAnsi="Letter-join Plus 1"/>
          <w:sz w:val="28"/>
          <w:szCs w:val="28"/>
        </w:rPr>
        <w:t xml:space="preserve">and our Word of the Week </w:t>
      </w:r>
      <w:r w:rsidRPr="00EC2B9F">
        <w:rPr>
          <w:rFonts w:ascii="Letter-join Plus 1" w:hAnsi="Letter-join Plus 1"/>
          <w:sz w:val="28"/>
          <w:szCs w:val="28"/>
        </w:rPr>
        <w:t xml:space="preserve">to look at. </w:t>
      </w:r>
    </w:p>
    <w:p w14:paraId="5A5821C0" w14:textId="519C96C3" w:rsidR="004103D8" w:rsidRPr="00EC2B9F" w:rsidRDefault="004103D8" w:rsidP="004103D8">
      <w:pPr>
        <w:pStyle w:val="ListParagraph"/>
        <w:numPr>
          <w:ilvl w:val="0"/>
          <w:numId w:val="1"/>
        </w:numPr>
        <w:rPr>
          <w:rFonts w:ascii="Letter-join Plus 1" w:hAnsi="Letter-join Plus 1"/>
          <w:sz w:val="28"/>
          <w:szCs w:val="28"/>
        </w:rPr>
      </w:pPr>
      <w:r w:rsidRPr="00EC2B9F">
        <w:rPr>
          <w:rFonts w:ascii="Letter-join Plus 1" w:hAnsi="Letter-join Plus 1"/>
          <w:sz w:val="28"/>
          <w:szCs w:val="28"/>
        </w:rPr>
        <w:t xml:space="preserve">Try </w:t>
      </w:r>
      <w:proofErr w:type="gramStart"/>
      <w:r w:rsidRPr="00EC2B9F">
        <w:rPr>
          <w:rFonts w:ascii="Letter-join Plus 1" w:hAnsi="Letter-join Plus 1"/>
          <w:sz w:val="28"/>
          <w:szCs w:val="28"/>
        </w:rPr>
        <w:t>and</w:t>
      </w:r>
      <w:proofErr w:type="gramEnd"/>
      <w:r w:rsidRPr="00EC2B9F">
        <w:rPr>
          <w:rFonts w:ascii="Letter-join Plus 1" w:hAnsi="Letter-join Plus 1"/>
          <w:sz w:val="28"/>
          <w:szCs w:val="28"/>
        </w:rPr>
        <w:t xml:space="preserve"> read every</w:t>
      </w:r>
      <w:r w:rsidR="00EA041D">
        <w:rPr>
          <w:rFonts w:ascii="Letter-join Plus 1" w:hAnsi="Letter-join Plus 1"/>
          <w:sz w:val="28"/>
          <w:szCs w:val="28"/>
        </w:rPr>
        <w:t xml:space="preserve"> </w:t>
      </w:r>
      <w:r w:rsidR="00B86241">
        <w:rPr>
          <w:rFonts w:ascii="Letter-join Plus 1" w:hAnsi="Letter-join Plus 1"/>
          <w:sz w:val="28"/>
          <w:szCs w:val="28"/>
        </w:rPr>
        <w:t>day for at least 20</w:t>
      </w:r>
      <w:r w:rsidRPr="007C2D02">
        <w:rPr>
          <w:rFonts w:ascii="Letter-join Plus 1" w:hAnsi="Letter-join Plus 1"/>
          <w:sz w:val="28"/>
          <w:szCs w:val="28"/>
          <w:highlight w:val="yellow"/>
        </w:rPr>
        <w:t xml:space="preserve"> minutes</w:t>
      </w:r>
      <w:r w:rsidRPr="00EC2B9F">
        <w:rPr>
          <w:rFonts w:ascii="Letter-join Plus 1" w:hAnsi="Letter-join Plus 1"/>
          <w:sz w:val="28"/>
          <w:szCs w:val="28"/>
        </w:rPr>
        <w:t xml:space="preserve"> – this may just be looking at one page and discussing what you can say and why things are happening in the story. Reading isn’t just about reading the words </w:t>
      </w:r>
      <w:r w:rsidR="00EA041D">
        <w:rPr>
          <w:rFonts w:ascii="Letter-join Plus 1" w:hAnsi="Letter-join Plus 1"/>
          <w:sz w:val="28"/>
          <w:szCs w:val="28"/>
        </w:rPr>
        <w:t>o</w:t>
      </w:r>
      <w:r w:rsidRPr="00EC2B9F">
        <w:rPr>
          <w:rFonts w:ascii="Letter-join Plus 1" w:hAnsi="Letter-join Plus 1"/>
          <w:sz w:val="28"/>
          <w:szCs w:val="28"/>
        </w:rPr>
        <w:t xml:space="preserve">n the page, it’s all about understanding what the story is trying to tell us. </w:t>
      </w:r>
      <w:r w:rsidR="00CD4C52">
        <w:rPr>
          <w:rFonts w:ascii="Letter-join Plus 1" w:hAnsi="Letter-join Plus 1"/>
          <w:sz w:val="28"/>
          <w:szCs w:val="28"/>
        </w:rPr>
        <w:t>We will be looking at reading fluency so please make sure you</w:t>
      </w:r>
      <w:bookmarkStart w:id="0" w:name="_GoBack"/>
      <w:bookmarkEnd w:id="0"/>
    </w:p>
    <w:p w14:paraId="54FEC154" w14:textId="476BD724" w:rsidR="004103D8" w:rsidRPr="00EC2B9F" w:rsidRDefault="004103D8" w:rsidP="004103D8">
      <w:pPr>
        <w:pStyle w:val="ListParagraph"/>
        <w:numPr>
          <w:ilvl w:val="0"/>
          <w:numId w:val="1"/>
        </w:numPr>
        <w:rPr>
          <w:rFonts w:ascii="Letter-join Plus 1" w:hAnsi="Letter-join Plus 1"/>
          <w:sz w:val="28"/>
          <w:szCs w:val="28"/>
        </w:rPr>
      </w:pPr>
      <w:proofErr w:type="gramStart"/>
      <w:r w:rsidRPr="00EC2B9F">
        <w:rPr>
          <w:rFonts w:ascii="Letter-join Plus 1" w:hAnsi="Letter-join Plus 1"/>
          <w:sz w:val="28"/>
          <w:szCs w:val="28"/>
        </w:rPr>
        <w:t>You will have maths activities to have a go at</w:t>
      </w:r>
      <w:proofErr w:type="gramEnd"/>
      <w:r w:rsidRPr="00EC2B9F">
        <w:rPr>
          <w:rFonts w:ascii="Letter-join Plus 1" w:hAnsi="Letter-join Plus 1"/>
          <w:sz w:val="28"/>
          <w:szCs w:val="28"/>
        </w:rPr>
        <w:t xml:space="preserve">, </w:t>
      </w:r>
      <w:proofErr w:type="gramStart"/>
      <w:r w:rsidRPr="00EC2B9F">
        <w:rPr>
          <w:rFonts w:ascii="Letter-join Plus 1" w:hAnsi="Letter-join Plus 1"/>
          <w:sz w:val="28"/>
          <w:szCs w:val="28"/>
        </w:rPr>
        <w:t>these are call</w:t>
      </w:r>
      <w:r w:rsidR="00EA041D">
        <w:rPr>
          <w:rFonts w:ascii="Letter-join Plus 1" w:hAnsi="Letter-join Plus 1"/>
          <w:sz w:val="28"/>
          <w:szCs w:val="28"/>
        </w:rPr>
        <w:t>ed</w:t>
      </w:r>
      <w:r w:rsidRPr="00EC2B9F">
        <w:rPr>
          <w:rFonts w:ascii="Letter-join Plus 1" w:hAnsi="Letter-join Plus 1"/>
          <w:sz w:val="28"/>
          <w:szCs w:val="28"/>
        </w:rPr>
        <w:t xml:space="preserve"> fluency activities</w:t>
      </w:r>
      <w:proofErr w:type="gramEnd"/>
      <w:r w:rsidRPr="00EC2B9F">
        <w:rPr>
          <w:rFonts w:ascii="Letter-join Plus 1" w:hAnsi="Letter-join Plus 1"/>
          <w:sz w:val="28"/>
          <w:szCs w:val="28"/>
        </w:rPr>
        <w:t xml:space="preserve">. You need to keep practising these skills so you become really accurate and quick! Try and practise these skills for 10 minutes per day. </w:t>
      </w:r>
    </w:p>
    <w:p w14:paraId="40922D90" w14:textId="38DE6456" w:rsidR="004103D8" w:rsidRPr="00EC2B9F" w:rsidRDefault="004103D8" w:rsidP="004103D8">
      <w:pPr>
        <w:pStyle w:val="ListParagraph"/>
        <w:numPr>
          <w:ilvl w:val="0"/>
          <w:numId w:val="1"/>
        </w:numPr>
        <w:rPr>
          <w:rFonts w:ascii="Letter-join Plus 1" w:hAnsi="Letter-join Plus 1"/>
          <w:sz w:val="28"/>
          <w:szCs w:val="28"/>
        </w:rPr>
      </w:pPr>
      <w:r w:rsidRPr="00EC2B9F">
        <w:rPr>
          <w:rFonts w:ascii="Letter-join Plus 1" w:hAnsi="Letter-join Plus 1"/>
          <w:sz w:val="28"/>
          <w:szCs w:val="28"/>
        </w:rPr>
        <w:t xml:space="preserve">You will get </w:t>
      </w:r>
      <w:r w:rsidR="00B86241">
        <w:rPr>
          <w:rFonts w:ascii="Letter-join Plus 1" w:hAnsi="Letter-join Plus 1"/>
          <w:sz w:val="28"/>
          <w:szCs w:val="28"/>
        </w:rPr>
        <w:t xml:space="preserve">five </w:t>
      </w:r>
      <w:r w:rsidRPr="00EC2B9F">
        <w:rPr>
          <w:rFonts w:ascii="Letter-join Plus 1" w:hAnsi="Letter-join Plus 1"/>
          <w:sz w:val="28"/>
          <w:szCs w:val="28"/>
        </w:rPr>
        <w:t xml:space="preserve">words to look at and learn every </w:t>
      </w:r>
      <w:proofErr w:type="gramStart"/>
      <w:r w:rsidRPr="00EC2B9F">
        <w:rPr>
          <w:rFonts w:ascii="Letter-join Plus 1" w:hAnsi="Letter-join Plus 1"/>
          <w:sz w:val="28"/>
          <w:szCs w:val="28"/>
        </w:rPr>
        <w:t>week,</w:t>
      </w:r>
      <w:proofErr w:type="gramEnd"/>
      <w:r w:rsidRPr="00EC2B9F">
        <w:rPr>
          <w:rFonts w:ascii="Letter-join Plus 1" w:hAnsi="Letter-join Plus 1"/>
          <w:sz w:val="28"/>
          <w:szCs w:val="28"/>
        </w:rPr>
        <w:t xml:space="preserve"> these will help with your reading and writing in class. </w:t>
      </w:r>
    </w:p>
    <w:tbl>
      <w:tblPr>
        <w:tblStyle w:val="TableGrid"/>
        <w:tblpPr w:leftFromText="180" w:rightFromText="180" w:vertAnchor="page" w:horzAnchor="margin" w:tblpXSpec="center" w:tblpY="8266"/>
        <w:tblW w:w="9918" w:type="dxa"/>
        <w:jc w:val="center"/>
        <w:tblLook w:val="04A0" w:firstRow="1" w:lastRow="0" w:firstColumn="1" w:lastColumn="0" w:noHBand="0" w:noVBand="1"/>
      </w:tblPr>
      <w:tblGrid>
        <w:gridCol w:w="2114"/>
        <w:gridCol w:w="2083"/>
        <w:gridCol w:w="2152"/>
        <w:gridCol w:w="3569"/>
      </w:tblGrid>
      <w:tr w:rsidR="007C2D02" w:rsidRPr="00EC2B9F" w14:paraId="0BBC11CF" w14:textId="7621DCD5" w:rsidTr="009E3F66">
        <w:trPr>
          <w:trHeight w:val="841"/>
          <w:jc w:val="center"/>
        </w:trPr>
        <w:tc>
          <w:tcPr>
            <w:tcW w:w="9918" w:type="dxa"/>
            <w:gridSpan w:val="4"/>
            <w:vAlign w:val="center"/>
          </w:tcPr>
          <w:p w14:paraId="0C21CCA5" w14:textId="2D3458EA" w:rsidR="007C2D02" w:rsidRPr="00EC2B9F" w:rsidRDefault="007C2D02" w:rsidP="00266F4D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266F4D">
              <w:rPr>
                <w:rFonts w:ascii="Letter-join Plus 1" w:hAnsi="Letter-join Plus 1"/>
                <w:b/>
                <w:bCs/>
                <w:szCs w:val="32"/>
              </w:rPr>
              <w:t>5</w:t>
            </w:r>
            <w:r w:rsidR="00266F4D" w:rsidRPr="00266F4D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266F4D">
              <w:rPr>
                <w:rFonts w:ascii="Letter-join Plus 1" w:hAnsi="Letter-join Plus 1"/>
                <w:b/>
                <w:bCs/>
                <w:szCs w:val="32"/>
              </w:rPr>
              <w:t xml:space="preserve"> October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2020</w:t>
            </w:r>
          </w:p>
        </w:tc>
      </w:tr>
      <w:tr w:rsidR="009E3F66" w:rsidRPr="00EC2B9F" w14:paraId="418B98AE" w14:textId="07B493C3" w:rsidTr="009E3F66">
        <w:trPr>
          <w:trHeight w:val="581"/>
          <w:jc w:val="center"/>
        </w:trPr>
        <w:tc>
          <w:tcPr>
            <w:tcW w:w="2114" w:type="dxa"/>
            <w:shd w:val="clear" w:color="auto" w:fill="B7D8A0"/>
            <w:vAlign w:val="center"/>
          </w:tcPr>
          <w:p w14:paraId="4903E2FA" w14:textId="77777777" w:rsidR="007C2D02" w:rsidRPr="00790BA4" w:rsidRDefault="007C2D02" w:rsidP="007C2D02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790BA4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083" w:type="dxa"/>
            <w:shd w:val="clear" w:color="auto" w:fill="B7D8A0"/>
            <w:vAlign w:val="center"/>
          </w:tcPr>
          <w:p w14:paraId="3527742D" w14:textId="57486959" w:rsidR="007C2D02" w:rsidRPr="00790BA4" w:rsidRDefault="00865313" w:rsidP="007C2D02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790BA4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152" w:type="dxa"/>
            <w:shd w:val="clear" w:color="auto" w:fill="B7D8A0"/>
            <w:vAlign w:val="center"/>
          </w:tcPr>
          <w:p w14:paraId="45A0B6A4" w14:textId="77777777" w:rsidR="007C2D02" w:rsidRPr="00790BA4" w:rsidRDefault="007C2D02" w:rsidP="007C2D02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790BA4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569" w:type="dxa"/>
            <w:shd w:val="clear" w:color="auto" w:fill="B4C6E7" w:themeFill="accent1" w:themeFillTint="66"/>
            <w:vAlign w:val="center"/>
          </w:tcPr>
          <w:p w14:paraId="35954DB2" w14:textId="0D530F44" w:rsidR="007C2D02" w:rsidRPr="00790BA4" w:rsidRDefault="00865313" w:rsidP="00865313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790BA4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9E3F66" w:rsidRPr="00EC2B9F" w14:paraId="51AF913E" w14:textId="3BD285CC" w:rsidTr="009E3F66">
        <w:trPr>
          <w:jc w:val="center"/>
        </w:trPr>
        <w:tc>
          <w:tcPr>
            <w:tcW w:w="2114" w:type="dxa"/>
            <w:shd w:val="clear" w:color="auto" w:fill="B7D8A0"/>
          </w:tcPr>
          <w:p w14:paraId="2CD73989" w14:textId="6733D3BA" w:rsidR="007C2D02" w:rsidRPr="00EC2B9F" w:rsidRDefault="007C2D02" w:rsidP="007C2D02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</w:t>
            </w:r>
            <w:r w:rsidR="00266F4D">
              <w:rPr>
                <w:rFonts w:ascii="Letter-join Plus 1" w:hAnsi="Letter-join Plus 1"/>
                <w:szCs w:val="28"/>
              </w:rPr>
              <w:t xml:space="preserve"> continuing </w:t>
            </w:r>
            <w:proofErr w:type="gramStart"/>
            <w:r w:rsidR="00266F4D">
              <w:rPr>
                <w:rFonts w:ascii="Letter-join Plus 1" w:hAnsi="Letter-join Plus 1"/>
                <w:szCs w:val="28"/>
              </w:rPr>
              <w:t>to  read</w:t>
            </w:r>
            <w:proofErr w:type="gramEnd"/>
            <w:r w:rsidRPr="00EC2B9F">
              <w:rPr>
                <w:rFonts w:ascii="Letter-join Plus 1" w:hAnsi="Letter-join Plus 1"/>
                <w:szCs w:val="28"/>
              </w:rPr>
              <w:t xml:space="preserve"> for </w:t>
            </w:r>
            <w:r w:rsidR="00B86241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at least 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="00B86241">
              <w:rPr>
                <w:rFonts w:ascii="Letter-join Plus 1" w:hAnsi="Letter-join Plus 1"/>
                <w:szCs w:val="28"/>
              </w:rPr>
              <w:t xml:space="preserve"> or your A</w:t>
            </w:r>
            <w:r w:rsidR="00263376">
              <w:rPr>
                <w:rFonts w:ascii="Letter-join Plus 1" w:hAnsi="Letter-join Plus 1"/>
                <w:szCs w:val="28"/>
              </w:rPr>
              <w:t>ccelerated R</w:t>
            </w:r>
            <w:r w:rsidR="00B86241">
              <w:rPr>
                <w:rFonts w:ascii="Letter-join Plus 1" w:hAnsi="Letter-join Plus 1"/>
                <w:szCs w:val="28"/>
              </w:rPr>
              <w:t>eader</w:t>
            </w:r>
            <w:r w:rsidRPr="00EC2B9F">
              <w:rPr>
                <w:rFonts w:ascii="Letter-join Plus 1" w:hAnsi="Letter-join Plus 1"/>
                <w:szCs w:val="28"/>
              </w:rPr>
              <w:t xml:space="preserve">. </w:t>
            </w:r>
            <w:r w:rsidR="00266F4D">
              <w:rPr>
                <w:rFonts w:ascii="Letter-join Plus 1" w:hAnsi="Letter-join Plus 1"/>
                <w:szCs w:val="28"/>
              </w:rPr>
              <w:t xml:space="preserve">Try to work on your reading pace this week. </w:t>
            </w:r>
          </w:p>
        </w:tc>
        <w:tc>
          <w:tcPr>
            <w:tcW w:w="2083" w:type="dxa"/>
            <w:shd w:val="clear" w:color="auto" w:fill="B7D8A0"/>
          </w:tcPr>
          <w:p w14:paraId="556A931F" w14:textId="77777777" w:rsidR="00B86241" w:rsidRDefault="00865313" w:rsidP="007C2D02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Word of the Week – find out what it means.  </w:t>
            </w:r>
          </w:p>
          <w:p w14:paraId="44BC3C29" w14:textId="77777777" w:rsidR="00B86241" w:rsidRDefault="00B86241" w:rsidP="007C2D02">
            <w:pPr>
              <w:rPr>
                <w:rFonts w:ascii="Cambria" w:hAnsi="Cambria"/>
              </w:rPr>
            </w:pPr>
          </w:p>
          <w:p w14:paraId="7475392F" w14:textId="7A9D5FDA" w:rsidR="00B86241" w:rsidRDefault="00790BA4" w:rsidP="007C2D02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Acrid</w:t>
            </w:r>
          </w:p>
          <w:p w14:paraId="46693EDA" w14:textId="77777777" w:rsidR="00790BA4" w:rsidRDefault="00790BA4" w:rsidP="007C2D02">
            <w:pPr>
              <w:rPr>
                <w:rFonts w:ascii="Letter-join Plus 1" w:hAnsi="Letter-join Plus 1"/>
                <w:szCs w:val="28"/>
              </w:rPr>
            </w:pPr>
          </w:p>
          <w:p w14:paraId="74847ADE" w14:textId="77777777" w:rsidR="007C2D02" w:rsidRDefault="00865313" w:rsidP="007C2D02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Can you use it in a sentence?</w:t>
            </w:r>
          </w:p>
          <w:p w14:paraId="025CDD82" w14:textId="0C716F99" w:rsidR="00B86241" w:rsidRPr="00EC2B9F" w:rsidRDefault="00B86241" w:rsidP="007C2D02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Can you modify it?</w:t>
            </w:r>
          </w:p>
        </w:tc>
        <w:tc>
          <w:tcPr>
            <w:tcW w:w="2152" w:type="dxa"/>
            <w:shd w:val="clear" w:color="auto" w:fill="B7D8A0"/>
          </w:tcPr>
          <w:p w14:paraId="3FAA7109" w14:textId="041C2585" w:rsidR="00B86241" w:rsidRDefault="007C2D02" w:rsidP="00B86241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read and write these </w:t>
            </w:r>
            <w:r w:rsidR="00B86241">
              <w:rPr>
                <w:rFonts w:ascii="Letter-join Plus 1" w:hAnsi="Letter-join Plus 1"/>
                <w:szCs w:val="28"/>
              </w:rPr>
              <w:t>five spellings:</w:t>
            </w:r>
          </w:p>
          <w:p w14:paraId="46D81FE8" w14:textId="67B5641F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Accommodate </w:t>
            </w:r>
          </w:p>
          <w:p w14:paraId="34CEEA54" w14:textId="61BEC7A3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Especially</w:t>
            </w:r>
          </w:p>
          <w:p w14:paraId="72E8513C" w14:textId="6D0DEC65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Variety</w:t>
            </w:r>
          </w:p>
          <w:p w14:paraId="749F86A7" w14:textId="13D2EFD6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Recommend</w:t>
            </w:r>
          </w:p>
          <w:p w14:paraId="6A663A40" w14:textId="774B1FA5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Profession</w:t>
            </w:r>
          </w:p>
          <w:p w14:paraId="38D0A2DA" w14:textId="77777777" w:rsidR="00266F4D" w:rsidRDefault="00266F4D" w:rsidP="00B86241">
            <w:pPr>
              <w:rPr>
                <w:rFonts w:ascii="Letter-join Plus 1" w:hAnsi="Letter-join Plus 1"/>
                <w:szCs w:val="28"/>
              </w:rPr>
            </w:pPr>
          </w:p>
          <w:p w14:paraId="394CC85E" w14:textId="14E97F4B" w:rsidR="007C2D02" w:rsidRPr="00EC2B9F" w:rsidRDefault="007C2D02" w:rsidP="00266F4D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3569" w:type="dxa"/>
            <w:shd w:val="clear" w:color="auto" w:fill="B4C6E7" w:themeFill="accent1" w:themeFillTint="66"/>
          </w:tcPr>
          <w:p w14:paraId="39EF2391" w14:textId="5E7E1313" w:rsidR="00266F4D" w:rsidRDefault="00865313" w:rsidP="00266F4D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We are looking at </w:t>
            </w:r>
            <w:r w:rsidR="00266F4D">
              <w:rPr>
                <w:rFonts w:ascii="Letter-join Plus 1" w:hAnsi="Letter-join Plus 1"/>
                <w:szCs w:val="28"/>
              </w:rPr>
              <w:t xml:space="preserve">multiplication this week. </w:t>
            </w:r>
          </w:p>
          <w:p w14:paraId="1663BEAD" w14:textId="5A5F899E" w:rsidR="00266F4D" w:rsidRPr="00EC2B9F" w:rsidRDefault="009E3F66" w:rsidP="00266F4D">
            <w:pPr>
              <w:rPr>
                <w:rFonts w:ascii="Letter-join Plus 1" w:hAnsi="Letter-join Plus 1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F608C" wp14:editId="6F4C55A2">
                  <wp:extent cx="1933575" cy="198054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16" cy="202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D02" w:rsidRPr="00EC2B9F" w14:paraId="25601B9E" w14:textId="77777777" w:rsidTr="009E3F66">
        <w:trPr>
          <w:jc w:val="center"/>
        </w:trPr>
        <w:tc>
          <w:tcPr>
            <w:tcW w:w="9918" w:type="dxa"/>
            <w:gridSpan w:val="4"/>
            <w:shd w:val="clear" w:color="auto" w:fill="FF9393"/>
          </w:tcPr>
          <w:p w14:paraId="02919079" w14:textId="7767F544" w:rsidR="007C2D02" w:rsidRDefault="007C2D02" w:rsidP="00266F4D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Other:  Topic research/project</w:t>
            </w:r>
            <w:r w:rsidR="00B86241">
              <w:rPr>
                <w:rFonts w:ascii="Letter-join Plus 1" w:hAnsi="Letter-join Plus 1"/>
                <w:szCs w:val="28"/>
              </w:rPr>
              <w:t xml:space="preserve"> </w:t>
            </w:r>
            <w:r w:rsidR="00263376">
              <w:rPr>
                <w:rFonts w:ascii="Letter-join Plus 1" w:hAnsi="Letter-join Plus 1"/>
                <w:szCs w:val="28"/>
              </w:rPr>
              <w:t>….</w:t>
            </w:r>
            <w:r w:rsidR="00266F4D">
              <w:rPr>
                <w:rFonts w:ascii="Letter-join Plus 1" w:hAnsi="Letter-join Plus 1"/>
                <w:szCs w:val="28"/>
              </w:rPr>
              <w:t xml:space="preserve">Design a prayer leaflet for the Rosary </w:t>
            </w: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263376"/>
    <w:rsid w:val="00266F4D"/>
    <w:rsid w:val="004103D8"/>
    <w:rsid w:val="00790BA4"/>
    <w:rsid w:val="007C2D02"/>
    <w:rsid w:val="00865313"/>
    <w:rsid w:val="009E3F66"/>
    <w:rsid w:val="00B86241"/>
    <w:rsid w:val="00CD4C52"/>
    <w:rsid w:val="00DC07AA"/>
    <w:rsid w:val="00DD4D3D"/>
    <w:rsid w:val="00E51B47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2998-7902-481D-BAA7-35AB6D8B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Ciara Manning</cp:lastModifiedBy>
  <cp:revision>8</cp:revision>
  <dcterms:created xsi:type="dcterms:W3CDTF">2020-09-29T07:06:00Z</dcterms:created>
  <dcterms:modified xsi:type="dcterms:W3CDTF">2020-10-02T14:58:00Z</dcterms:modified>
</cp:coreProperties>
</file>