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1st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2nd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3rd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4th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5th attempt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experiment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arrive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disappear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6"/>
                <w:szCs w:val="46"/>
                <w:rtl w:val="0"/>
              </w:rPr>
              <w:t xml:space="preserve">vital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Definition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1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Challenge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2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3</w:t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rFonts w:ascii="Comic Sans MS" w:cs="Comic Sans MS" w:eastAsia="Comic Sans MS" w:hAnsi="Comic Sans MS"/>
      </w:rPr>
    </w:pPr>
    <w:r w:rsidDel="00000000" w:rsidR="00000000" w:rsidRPr="00000000">
      <w:rPr>
        <w:rFonts w:ascii="Comic Sans MS" w:cs="Comic Sans MS" w:eastAsia="Comic Sans MS" w:hAnsi="Comic Sans MS"/>
        <w:rtl w:val="0"/>
      </w:rPr>
      <w:t xml:space="preserve">Year 4                                         Spellings and Word of the Week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