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98" w:tblpY="1921"/>
        <w:tblW w:w="11335" w:type="dxa"/>
        <w:tblLook w:val="04A0" w:firstRow="1" w:lastRow="0" w:firstColumn="1" w:lastColumn="0" w:noHBand="0" w:noVBand="1"/>
      </w:tblPr>
      <w:tblGrid>
        <w:gridCol w:w="1696"/>
        <w:gridCol w:w="1843"/>
        <w:gridCol w:w="1880"/>
        <w:gridCol w:w="5916"/>
      </w:tblGrid>
      <w:tr w:rsidR="00E104A6" w:rsidRPr="00EC2B9F" w14:paraId="7349D6D8" w14:textId="77777777" w:rsidTr="00E104A6">
        <w:trPr>
          <w:trHeight w:val="849"/>
        </w:trPr>
        <w:tc>
          <w:tcPr>
            <w:tcW w:w="11335" w:type="dxa"/>
            <w:gridSpan w:val="4"/>
            <w:vAlign w:val="center"/>
          </w:tcPr>
          <w:p w14:paraId="0B771ABF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2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1</w:t>
            </w:r>
            <w:r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st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September 2020</w:t>
            </w:r>
          </w:p>
        </w:tc>
      </w:tr>
      <w:tr w:rsidR="00E104A6" w:rsidRPr="00EC2B9F" w14:paraId="052D4599" w14:textId="77777777" w:rsidTr="00E104A6">
        <w:trPr>
          <w:trHeight w:val="586"/>
        </w:trPr>
        <w:tc>
          <w:tcPr>
            <w:tcW w:w="1696" w:type="dxa"/>
            <w:shd w:val="clear" w:color="auto" w:fill="B7D8A0"/>
            <w:vAlign w:val="center"/>
          </w:tcPr>
          <w:p w14:paraId="72C404EB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843" w:type="dxa"/>
            <w:shd w:val="clear" w:color="auto" w:fill="B7D8A0"/>
            <w:vAlign w:val="center"/>
          </w:tcPr>
          <w:p w14:paraId="64FD8D4D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880" w:type="dxa"/>
            <w:shd w:val="clear" w:color="auto" w:fill="B7D8A0"/>
            <w:vAlign w:val="center"/>
          </w:tcPr>
          <w:p w14:paraId="6E22AC65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5916" w:type="dxa"/>
            <w:shd w:val="clear" w:color="auto" w:fill="B4C6E7" w:themeFill="accent1" w:themeFillTint="66"/>
            <w:vAlign w:val="center"/>
          </w:tcPr>
          <w:p w14:paraId="433C8E56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E104A6" w:rsidRPr="00EC2B9F" w14:paraId="4DF3B4E4" w14:textId="77777777" w:rsidTr="00E104A6">
        <w:trPr>
          <w:trHeight w:val="6788"/>
        </w:trPr>
        <w:tc>
          <w:tcPr>
            <w:tcW w:w="1696" w:type="dxa"/>
            <w:shd w:val="clear" w:color="auto" w:fill="B7D8A0"/>
          </w:tcPr>
          <w:p w14:paraId="34D3B595" w14:textId="3C7F6D12" w:rsidR="00E104A6" w:rsidRPr="00EC2B9F" w:rsidRDefault="00E104A6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38E9D50B" w14:textId="77777777" w:rsidR="00E104A6" w:rsidRPr="00EC2B9F" w:rsidRDefault="00E104A6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1843" w:type="dxa"/>
            <w:shd w:val="clear" w:color="auto" w:fill="B7D8A0"/>
          </w:tcPr>
          <w:p w14:paraId="7D9EDE82" w14:textId="77777777" w:rsidR="00E104A6" w:rsidRPr="00F45521" w:rsidRDefault="00E104A6" w:rsidP="00E104A6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 w:rsidRPr="00F45521">
              <w:rPr>
                <w:rFonts w:ascii="Letter-join Plus 1" w:hAnsi="Letter-join Plus 1"/>
                <w:b/>
                <w:bCs/>
                <w:color w:val="FF0000"/>
                <w:szCs w:val="28"/>
              </w:rPr>
              <w:t>Insignificant</w:t>
            </w:r>
          </w:p>
          <w:p w14:paraId="52CB276C" w14:textId="77777777" w:rsidR="00E104A6" w:rsidRDefault="00E104A6" w:rsidP="00E104A6">
            <w:pPr>
              <w:rPr>
                <w:rFonts w:ascii="Letter-join Plus 1" w:hAnsi="Letter-join Plus 1"/>
                <w:szCs w:val="28"/>
              </w:rPr>
            </w:pPr>
          </w:p>
          <w:p w14:paraId="56B4405C" w14:textId="77777777" w:rsidR="00E104A6" w:rsidRPr="00EC2B9F" w:rsidRDefault="00E104A6" w:rsidP="00E104A6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1880" w:type="dxa"/>
            <w:shd w:val="clear" w:color="auto" w:fill="B7D8A0"/>
          </w:tcPr>
          <w:p w14:paraId="5C15F95D" w14:textId="77777777" w:rsidR="00E104A6" w:rsidRDefault="00E104A6" w:rsidP="00E104A6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read and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words: </w:t>
            </w:r>
          </w:p>
          <w:p w14:paraId="520C4CDC" w14:textId="77777777" w:rsidR="00E104A6" w:rsidRPr="00EC2B9F" w:rsidRDefault="00E104A6" w:rsidP="00E104A6">
            <w:pPr>
              <w:rPr>
                <w:rFonts w:ascii="Letter-join Plus 1" w:hAnsi="Letter-join Plus 1"/>
                <w:szCs w:val="28"/>
              </w:rPr>
            </w:pPr>
          </w:p>
          <w:p w14:paraId="3CED793A" w14:textId="77777777" w:rsidR="00E104A6" w:rsidRPr="00E104A6" w:rsidRDefault="00E104A6" w:rsidP="00E104A6">
            <w:pPr>
              <w:pStyle w:val="NormalWeb"/>
              <w:spacing w:before="0" w:beforeAutospacing="0" w:after="0" w:afterAutospacing="0" w:line="216" w:lineRule="atLeast"/>
              <w:jc w:val="center"/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</w:pPr>
            <w:r w:rsidRPr="00E104A6"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  <w:t>explanation,</w:t>
            </w:r>
          </w:p>
          <w:p w14:paraId="7D506FB9" w14:textId="77777777" w:rsidR="00E104A6" w:rsidRPr="00E104A6" w:rsidRDefault="00E104A6" w:rsidP="00E104A6">
            <w:pPr>
              <w:pStyle w:val="NormalWeb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b/>
                <w:bCs/>
                <w:color w:val="FF0000"/>
                <w:sz w:val="26"/>
                <w:szCs w:val="18"/>
              </w:rPr>
            </w:pPr>
            <w:r w:rsidRPr="00E104A6"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  <w:t>recommend,</w:t>
            </w:r>
          </w:p>
          <w:p w14:paraId="11DAFB41" w14:textId="77777777" w:rsidR="00E104A6" w:rsidRPr="00E104A6" w:rsidRDefault="00E104A6" w:rsidP="00E104A6">
            <w:pPr>
              <w:pStyle w:val="NormalWeb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b/>
                <w:bCs/>
                <w:color w:val="FF0000"/>
                <w:sz w:val="26"/>
                <w:szCs w:val="18"/>
              </w:rPr>
            </w:pPr>
            <w:r w:rsidRPr="00E104A6"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  <w:t>attached,</w:t>
            </w:r>
          </w:p>
          <w:p w14:paraId="18E5A796" w14:textId="77777777" w:rsidR="00E104A6" w:rsidRPr="00E104A6" w:rsidRDefault="00E104A6" w:rsidP="00E104A6">
            <w:pPr>
              <w:pStyle w:val="NormalWeb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b/>
                <w:bCs/>
                <w:color w:val="FF0000"/>
                <w:sz w:val="26"/>
                <w:szCs w:val="18"/>
              </w:rPr>
            </w:pPr>
            <w:r w:rsidRPr="00E104A6"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  <w:t>develop,</w:t>
            </w:r>
          </w:p>
          <w:p w14:paraId="3D5AD718" w14:textId="77777777" w:rsidR="00E104A6" w:rsidRPr="00E104A6" w:rsidRDefault="00E104A6" w:rsidP="00E104A6">
            <w:pPr>
              <w:pStyle w:val="NormalWeb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b/>
                <w:bCs/>
                <w:color w:val="FF0000"/>
                <w:sz w:val="26"/>
                <w:szCs w:val="18"/>
              </w:rPr>
            </w:pPr>
            <w:r w:rsidRPr="00E104A6">
              <w:rPr>
                <w:rStyle w:val="s9"/>
                <w:rFonts w:ascii="Letter-join No-Lead 1" w:hAnsi="Letter-join No-Lead 1"/>
                <w:b/>
                <w:bCs/>
                <w:color w:val="FF0000"/>
                <w:sz w:val="28"/>
                <w:szCs w:val="18"/>
              </w:rPr>
              <w:t>equip</w:t>
            </w:r>
          </w:p>
          <w:p w14:paraId="60FA96FF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</w:p>
          <w:p w14:paraId="087FA854" w14:textId="77777777" w:rsidR="00E104A6" w:rsidRPr="00EC2B9F" w:rsidRDefault="00E104A6" w:rsidP="00E104A6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5916" w:type="dxa"/>
            <w:shd w:val="clear" w:color="auto" w:fill="B4C6E7" w:themeFill="accent1" w:themeFillTint="66"/>
          </w:tcPr>
          <w:p w14:paraId="24696360" w14:textId="77777777" w:rsidR="00E104A6" w:rsidRPr="00C42763" w:rsidRDefault="00E104A6" w:rsidP="00E104A6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   </w:t>
            </w:r>
          </w:p>
          <w:tbl>
            <w:tblPr>
              <w:tblW w:w="5301" w:type="dxa"/>
              <w:tblInd w:w="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174"/>
              <w:gridCol w:w="946"/>
              <w:gridCol w:w="827"/>
              <w:gridCol w:w="788"/>
              <w:gridCol w:w="420"/>
              <w:gridCol w:w="430"/>
              <w:gridCol w:w="65"/>
            </w:tblGrid>
            <w:tr w:rsidR="00E104A6" w:rsidRPr="009631BD" w14:paraId="0AEA3C27" w14:textId="77777777" w:rsidTr="00E104A6">
              <w:trPr>
                <w:trHeight w:val="5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1630F0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Millions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6069F0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Hundred thousands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CCF4AD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Ten thousands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D37E8B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Thousands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AA7157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Hundreds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CADE16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Tens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B6D6C6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Ones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5A292B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.</w:t>
                  </w:r>
                </w:p>
              </w:tc>
            </w:tr>
            <w:tr w:rsidR="00E104A6" w:rsidRPr="009631BD" w14:paraId="7FEE539B" w14:textId="77777777" w:rsidTr="00E104A6">
              <w:trPr>
                <w:trHeight w:val="31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125C5D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6E3E76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HTh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5F3D88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C89699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463FB9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079BBC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EE5B21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2AE70A" w14:textId="77777777" w:rsidR="00E104A6" w:rsidRPr="009631BD" w:rsidRDefault="00E104A6" w:rsidP="00E104A6">
                  <w:pPr>
                    <w:framePr w:hSpace="180" w:wrap="around" w:vAnchor="page" w:hAnchor="margin" w:x="-998" w:y="1921"/>
                    <w:rPr>
                      <w:rFonts w:ascii="-webkit-standard" w:eastAsiaTheme="minorEastAsia" w:hAnsi="-webkit-standard" w:cs="Times New Roman"/>
                      <w:sz w:val="18"/>
                      <w:szCs w:val="18"/>
                      <w:lang w:eastAsia="en-GB"/>
                    </w:rPr>
                  </w:pPr>
                  <w:r w:rsidRPr="009631BD">
                    <w:rPr>
                      <w:rFonts w:ascii="Cambria" w:eastAsiaTheme="minorEastAsia" w:hAnsi="Cambria" w:cs="Times New Roman"/>
                      <w:sz w:val="17"/>
                      <w:szCs w:val="17"/>
                      <w:lang w:eastAsia="en-GB"/>
                    </w:rPr>
                    <w:t>.</w:t>
                  </w:r>
                </w:p>
              </w:tc>
            </w:tr>
          </w:tbl>
          <w:p w14:paraId="750A4D81" w14:textId="77777777" w:rsidR="00E104A6" w:rsidRDefault="00E104A6" w:rsidP="00E104A6">
            <w:pPr>
              <w:spacing w:after="150"/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</w:pPr>
            <w:r w:rsidRPr="009631BD"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  <w:t xml:space="preserve">This week the children need to learn the place value of numbers in order, so that they understand the value of each </w:t>
            </w:r>
            <w:proofErr w:type="gramStart"/>
            <w:r w:rsidRPr="009631BD"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  <w:t>digit . </w:t>
            </w:r>
            <w:proofErr w:type="gramEnd"/>
            <w:r w:rsidRPr="009631BD"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  <w:t>e.g 2</w:t>
            </w:r>
            <w:r w:rsidRPr="009631BD">
              <w:rPr>
                <w:rFonts w:ascii="Letter-join 1" w:eastAsiaTheme="minorEastAsia" w:hAnsi="Letter-join 1" w:cs="Times New Roman"/>
                <w:b/>
                <w:bCs/>
                <w:color w:val="000000"/>
                <w:sz w:val="17"/>
                <w:szCs w:val="17"/>
                <w:u w:val="single"/>
                <w:lang w:eastAsia="en-GB"/>
              </w:rPr>
              <w:t>3</w:t>
            </w:r>
            <w:r w:rsidRPr="009631BD"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  <w:t xml:space="preserve">4,986 the value of the 3 in this number is </w:t>
            </w:r>
            <w:proofErr w:type="gramStart"/>
            <w:r w:rsidRPr="009631BD">
              <w:rPr>
                <w:rFonts w:ascii="Letter-join 1" w:eastAsiaTheme="minorEastAsia" w:hAnsi="Letter-join 1" w:cs="Times New Roman"/>
                <w:color w:val="000000"/>
                <w:sz w:val="17"/>
                <w:szCs w:val="17"/>
                <w:lang w:eastAsia="en-GB"/>
              </w:rPr>
              <w:t>30,000 . </w:t>
            </w:r>
            <w:proofErr w:type="gramEnd"/>
          </w:p>
          <w:p w14:paraId="274C32CB" w14:textId="77777777" w:rsidR="00E104A6" w:rsidRPr="009631BD" w:rsidRDefault="00E104A6" w:rsidP="00E104A6">
            <w:pPr>
              <w:spacing w:after="150"/>
              <w:rPr>
                <w:rFonts w:ascii="-webkit-standard" w:eastAsiaTheme="minorEastAsia" w:hAnsi="-webkit-standard" w:cs="Times New Roman"/>
                <w:color w:val="000000"/>
                <w:sz w:val="27"/>
                <w:szCs w:val="27"/>
                <w:lang w:eastAsia="en-GB"/>
              </w:rPr>
            </w:pPr>
          </w:p>
          <w:p w14:paraId="31456300" w14:textId="77777777" w:rsidR="00E104A6" w:rsidRPr="00EC2B9F" w:rsidRDefault="00E104A6" w:rsidP="00E104A6">
            <w:pPr>
              <w:rPr>
                <w:rFonts w:ascii="Letter-join Plus 1" w:hAnsi="Letter-join Plus 1"/>
                <w:szCs w:val="28"/>
              </w:rPr>
            </w:pPr>
          </w:p>
        </w:tc>
      </w:tr>
    </w:tbl>
    <w:p w14:paraId="231A8E95" w14:textId="09BA7B51" w:rsidR="00C42763" w:rsidRPr="005B11F8" w:rsidRDefault="00C42763" w:rsidP="00E104A6">
      <w:pPr>
        <w:pStyle w:val="ListParagraph"/>
        <w:rPr>
          <w:rFonts w:ascii="Letter-join Plus 1" w:hAnsi="Letter-join Plus 1"/>
          <w:szCs w:val="28"/>
        </w:rPr>
      </w:pPr>
      <w:bookmarkStart w:id="0" w:name="_GoBack"/>
      <w:bookmarkEnd w:id="0"/>
    </w:p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-join 1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D52CA"/>
    <w:rsid w:val="001E0171"/>
    <w:rsid w:val="00282035"/>
    <w:rsid w:val="003E3D9E"/>
    <w:rsid w:val="004103D8"/>
    <w:rsid w:val="004971FB"/>
    <w:rsid w:val="005B11F8"/>
    <w:rsid w:val="007C2D02"/>
    <w:rsid w:val="00865313"/>
    <w:rsid w:val="008A0432"/>
    <w:rsid w:val="00961ED7"/>
    <w:rsid w:val="009631BD"/>
    <w:rsid w:val="00993026"/>
    <w:rsid w:val="00A77A78"/>
    <w:rsid w:val="00C42763"/>
    <w:rsid w:val="00C679C5"/>
    <w:rsid w:val="00DD4D3D"/>
    <w:rsid w:val="00E104A6"/>
    <w:rsid w:val="00EA041D"/>
    <w:rsid w:val="00EC2B9F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3</cp:revision>
  <dcterms:created xsi:type="dcterms:W3CDTF">2020-09-21T09:45:00Z</dcterms:created>
  <dcterms:modified xsi:type="dcterms:W3CDTF">2020-09-21T14:15:00Z</dcterms:modified>
</cp:coreProperties>
</file>